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AC" w:rsidRPr="00F350AC" w:rsidRDefault="00F350AC" w:rsidP="00F350AC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2"/>
          <w:szCs w:val="42"/>
          <w:lang w:eastAsia="ru-RU"/>
        </w:rPr>
      </w:pPr>
      <w:r w:rsidRPr="00F350AC">
        <w:rPr>
          <w:rFonts w:ascii="Georgia" w:eastAsia="Times New Roman" w:hAnsi="Georgia" w:cs="Times New Roman"/>
          <w:b/>
          <w:bCs/>
          <w:color w:val="000000"/>
          <w:kern w:val="36"/>
          <w:sz w:val="42"/>
          <w:szCs w:val="42"/>
          <w:lang w:eastAsia="ru-RU"/>
        </w:rPr>
        <w:t>Правительство выбрало дизайн нового значка ГТО</w:t>
      </w:r>
    </w:p>
    <w:p w:rsidR="00F350AC" w:rsidRPr="00F350AC" w:rsidRDefault="00F350AC" w:rsidP="00F350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350AC">
        <w:rPr>
          <w:rFonts w:ascii="Arial" w:eastAsia="Times New Roman" w:hAnsi="Arial" w:cs="Arial"/>
          <w:color w:val="000000"/>
          <w:sz w:val="15"/>
          <w:szCs w:val="15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равительство выбрало дизайн нового значка ГТО" style="width:24pt;height:24pt"/>
        </w:pict>
      </w:r>
      <w:r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3781425" cy="4295277"/>
            <wp:effectExtent l="19050" t="0" r="9525" b="0"/>
            <wp:docPr id="5" name="Рисунок 5" descr="C:\Documents and Settings\Администратор\Рабочий стол\ГТО в школе\g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ГТО в школе\gt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50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295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AC" w:rsidRPr="00F350AC" w:rsidRDefault="00F350AC" w:rsidP="00F350A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35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равительство уже определилось с дизайном знака отличия за спортивные достижения во Всероссийском физкультурно-спортивном комплексе «Готов к труду и обороне» (ГТО). Знак отличия ГТО имеет форму стилизованной </w:t>
      </w:r>
      <w:proofErr w:type="spellStart"/>
      <w:r w:rsidRPr="00F35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многоконечной</w:t>
      </w:r>
      <w:proofErr w:type="spellEnd"/>
      <w:r w:rsidRPr="00F35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звезды, в центре которой расположена окружность с изображением бегущего спортсмена на фоне красного цвета для золотого знака отличия, синего — для серебряного значка, а для бронзового решили выбрать зеленый цвет </w:t>
      </w:r>
      <w:proofErr w:type="spellStart"/>
      <w:r w:rsidRPr="00F35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F35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изображением восходящего солнца.</w:t>
      </w:r>
    </w:p>
    <w:p w:rsidR="00F350AC" w:rsidRPr="00F350AC" w:rsidRDefault="00F350AC" w:rsidP="00F350A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Внизу будет выполнена надпись «ГТО» красного цвета. В верхней части знака — изображение герба Российской Федерации. Центральную окружность знака обрамляет широкий кант с рельефом в виде ряда параллельных дугообразных лучей, направленных из центра вверх, и лавровых ветвей в нижней части знака, обрамленных с двух концов лентами цветов флага России. Также внизу значка будет находиться цифра — от 1 до 11 (ступени достижений). Разработкой эскиза занималось Министерство спорта (документ есть в распоряжении «Известий»).</w:t>
      </w:r>
    </w:p>
    <w:p w:rsidR="00F350AC" w:rsidRPr="00F350AC" w:rsidRDefault="00F350AC" w:rsidP="00F350A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Отличившихся в сдаче норм ГТО будут поощрять бронзовыми, серебряными и золотыми значками. Человеку необходимо будет выполнить определенный минимум упражнений для их получения. Комплекс рассчитан на 11 ступеней, каждая из которых будет отражаться на лицевой стороне значка, — пояснили в </w:t>
      </w:r>
      <w:proofErr w:type="spellStart"/>
      <w:r w:rsidRPr="00F35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Минспорта</w:t>
      </w:r>
      <w:proofErr w:type="spellEnd"/>
      <w:r w:rsidRPr="00F35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F350AC" w:rsidRPr="00F350AC" w:rsidRDefault="00F350AC" w:rsidP="00F350A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значок будут из обычного железа с покрытием, имитирующим золото. Ранее такие значки изготавливались из меди или латуни, но чуть позже в качестве сырья для производства стал использовать алюминий. Размер значка небольшой — 2,4х</w:t>
      </w:r>
      <w:proofErr w:type="gramStart"/>
      <w:r w:rsidRPr="00F35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F35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,4 см, а его толщина составит 1,2 мм.</w:t>
      </w:r>
    </w:p>
    <w:p w:rsidR="00856795" w:rsidRDefault="00F350AC" w:rsidP="00F350AC">
      <w:r w:rsidRPr="00F350AC"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  <w:lang w:eastAsia="ru-RU"/>
        </w:rPr>
        <w:br/>
      </w:r>
    </w:p>
    <w:sectPr w:rsidR="00856795" w:rsidSect="0085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72C6B"/>
    <w:multiLevelType w:val="multilevel"/>
    <w:tmpl w:val="B17E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0AC"/>
    <w:rsid w:val="00856795"/>
    <w:rsid w:val="00F3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95"/>
  </w:style>
  <w:style w:type="paragraph" w:styleId="1">
    <w:name w:val="heading 1"/>
    <w:basedOn w:val="a"/>
    <w:link w:val="10"/>
    <w:uiPriority w:val="9"/>
    <w:qFormat/>
    <w:rsid w:val="00F350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50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0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50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350AC"/>
    <w:rPr>
      <w:color w:val="0000FF"/>
      <w:u w:val="single"/>
    </w:rPr>
  </w:style>
  <w:style w:type="character" w:customStyle="1" w:styleId="infoblockcomments">
    <w:name w:val="info_block_comments"/>
    <w:basedOn w:val="a0"/>
    <w:rsid w:val="00F350AC"/>
  </w:style>
  <w:style w:type="paragraph" w:styleId="a4">
    <w:name w:val="Normal (Web)"/>
    <w:basedOn w:val="a"/>
    <w:uiPriority w:val="99"/>
    <w:semiHidden/>
    <w:unhideWhenUsed/>
    <w:rsid w:val="00F3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50AC"/>
  </w:style>
  <w:style w:type="paragraph" w:styleId="a5">
    <w:name w:val="Balloon Text"/>
    <w:basedOn w:val="a"/>
    <w:link w:val="a6"/>
    <w:uiPriority w:val="99"/>
    <w:semiHidden/>
    <w:unhideWhenUsed/>
    <w:rsid w:val="00F3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387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7921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1465</Characters>
  <Application>Microsoft Office Word</Application>
  <DocSecurity>0</DocSecurity>
  <Lines>12</Lines>
  <Paragraphs>3</Paragraphs>
  <ScaleCrop>false</ScaleCrop>
  <Company>vozrojdenie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2014-09-12T10:57:00Z</dcterms:created>
  <dcterms:modified xsi:type="dcterms:W3CDTF">2014-09-12T11:02:00Z</dcterms:modified>
</cp:coreProperties>
</file>